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6B247D" w:rsidRPr="00FB4BBF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88</w:t>
      </w:r>
      <w:r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542FC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2</w:t>
      </w:r>
    </w:p>
    <w:p w:rsidR="006B247D" w:rsidRPr="00FB4BBF" w:rsidRDefault="00E22152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6B247D"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E73B58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 w:rsidR="00542FC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B247D"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B247D"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6B247D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6B247D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542FCE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E73B58">
        <w:rPr>
          <w:rStyle w:val="FontStyle11"/>
          <w:sz w:val="24"/>
          <w:szCs w:val="24"/>
          <w:lang w:val="sr-Cyrl-RS" w:eastAsia="sr-Cyrl-CS"/>
        </w:rPr>
        <w:t>33</w:t>
      </w:r>
      <w:r w:rsidRPr="00AD7D36">
        <w:rPr>
          <w:rStyle w:val="FontStyle11"/>
          <w:sz w:val="24"/>
          <w:szCs w:val="24"/>
          <w:lang w:val="sr-Cyrl-CS" w:eastAsia="sr-Cyrl-CS"/>
        </w:rPr>
        <w:t>. седници одржаној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 </w:t>
      </w:r>
      <w:r w:rsidR="00E22152">
        <w:rPr>
          <w:rStyle w:val="FontStyle11"/>
          <w:sz w:val="24"/>
          <w:szCs w:val="24"/>
          <w:lang w:val="sr-Cyrl-CS" w:eastAsia="sr-Cyrl-CS"/>
        </w:rPr>
        <w:t>0</w:t>
      </w:r>
      <w:r w:rsidR="00E73B58">
        <w:rPr>
          <w:rStyle w:val="FontStyle11"/>
          <w:sz w:val="24"/>
          <w:szCs w:val="24"/>
          <w:lang w:val="sr-Cyrl-CS" w:eastAsia="sr-Cyrl-CS"/>
        </w:rPr>
        <w:t>4</w:t>
      </w:r>
      <w:r w:rsidR="00542FCE">
        <w:rPr>
          <w:rStyle w:val="FontStyle11"/>
          <w:sz w:val="24"/>
          <w:szCs w:val="24"/>
          <w:lang w:val="sr-Cyrl-CS" w:eastAsia="sr-Cyrl-CS"/>
        </w:rPr>
        <w:t xml:space="preserve">. </w:t>
      </w:r>
      <w:r w:rsidR="00E73B58">
        <w:rPr>
          <w:rStyle w:val="FontStyle11"/>
          <w:sz w:val="24"/>
          <w:szCs w:val="24"/>
          <w:lang w:val="sr-Cyrl-CS" w:eastAsia="sr-Cyrl-CS"/>
        </w:rPr>
        <w:t>фебруара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 w:rsidR="00542FCE">
        <w:rPr>
          <w:rStyle w:val="FontStyle11"/>
          <w:sz w:val="24"/>
          <w:szCs w:val="24"/>
          <w:lang w:val="sr-Cyrl-CS" w:eastAsia="sr-Cyrl-CS"/>
        </w:rPr>
        <w:t>2</w:t>
      </w:r>
      <w:r w:rsidR="00E73B58">
        <w:rPr>
          <w:rStyle w:val="FontStyle11"/>
          <w:sz w:val="24"/>
          <w:szCs w:val="24"/>
          <w:lang w:val="sr-Cyrl-CS" w:eastAsia="sr-Cyrl-CS"/>
        </w:rPr>
        <w:t>2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r w:rsidRPr="00542FCE">
        <w:rPr>
          <w:rStyle w:val="FontStyle11"/>
          <w:sz w:val="24"/>
          <w:szCs w:val="24"/>
          <w:lang w:val="sr-Cyrl-CS" w:eastAsia="sr-Cyrl-CS"/>
        </w:rPr>
        <w:t>је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="00E73B58" w:rsidRPr="00E73B5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избору председника Републике,</w:t>
      </w:r>
      <w:r w:rsidR="00E73B58"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88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E73B5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 w:rsidR="00E73B58"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="00E73B58"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="00E73B58"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 w:rsidR="00E73B5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појединостима</w:t>
      </w:r>
      <w:r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B247D" w:rsidRPr="00E73B58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E73B58" w:rsidRDefault="006B247D" w:rsidP="006B24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42FCE" w:rsidRPr="00542FCE" w:rsidRDefault="00542FCE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Pr="00AD7D36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 поднет на </w:t>
      </w:r>
      <w:r w:rsidR="00E73B58" w:rsidRP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 избору председника Републике</w:t>
      </w:r>
      <w:r w:rsidR="00E73B58">
        <w:rPr>
          <w:rStyle w:val="FontStyle21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.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Default="006B247D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 w:rsidR="00EC08D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  <w:r w:rsidR="00F35E83"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73B58" w:rsidRPr="00E73B58" w:rsidRDefault="00E73B58" w:rsidP="00F35E8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3B58" w:rsidRPr="00E73B58" w:rsidRDefault="00F35E83" w:rsidP="00E73B5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-на члан 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. који је подне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народни посланик </w:t>
      </w:r>
      <w:r w:rsidR="00E73B58">
        <w:rPr>
          <w:rFonts w:ascii="Times New Roman" w:hAnsi="Times New Roman" w:cs="Times New Roman"/>
          <w:sz w:val="24"/>
          <w:szCs w:val="24"/>
          <w:lang w:val="ru-RU"/>
        </w:rPr>
        <w:t>Владан Глишић</w:t>
      </w:r>
      <w:r w:rsidR="00FD1F4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247D" w:rsidRDefault="006B247D" w:rsidP="006B247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6B247D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6B247D" w:rsidRPr="00AD7D36" w:rsidRDefault="006B247D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247D" w:rsidRPr="00AD7D36" w:rsidRDefault="00EC08D7" w:rsidP="006B247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B247D">
        <w:rPr>
          <w:rFonts w:ascii="Times New Roman" w:hAnsi="Times New Roman" w:cs="Times New Roman"/>
          <w:sz w:val="24"/>
          <w:szCs w:val="24"/>
          <w:lang w:val="sr-Cyrl-RS"/>
        </w:rPr>
        <w:t>Владимир Ђукановић</w:t>
      </w:r>
    </w:p>
    <w:p w:rsidR="007F3B11" w:rsidRDefault="007F3B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86/22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6B247D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RS" w:eastAsia="sr-Cyrl-CS"/>
        </w:rPr>
        <w:t>33</w:t>
      </w:r>
      <w:r w:rsidRPr="00AD7D36">
        <w:rPr>
          <w:rStyle w:val="FontStyle11"/>
          <w:sz w:val="24"/>
          <w:szCs w:val="24"/>
          <w:lang w:val="sr-Cyrl-CS" w:eastAsia="sr-Cyrl-CS"/>
        </w:rPr>
        <w:t>.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04. фебруара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22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r w:rsidRPr="00542FCE">
        <w:rPr>
          <w:rStyle w:val="FontStyle11"/>
          <w:sz w:val="24"/>
          <w:szCs w:val="24"/>
          <w:lang w:val="sr-Cyrl-CS" w:eastAsia="sr-Cyrl-CS"/>
        </w:rPr>
        <w:t>је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избору народних посланика,</w:t>
      </w:r>
      <w:r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86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појединостима</w:t>
      </w:r>
      <w:r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3B11" w:rsidRPr="00E73B58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E73B58" w:rsidRDefault="007F3B11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AD7D36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поднет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DC7BC9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она о избору народних посланика.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>лан 72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Глишић;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>лан 112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Глишић.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DC7BC9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7F3B11" w:rsidRPr="00E73B58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>лан 6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Глишић;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DC7BC9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>лан 115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DC7BC9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Шаип Камбери, Енис Имамовић, Селма Кучевић, Надије Бећири, Мирсад Хоџић и Арђенд Бајрами.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B11" w:rsidRDefault="007F3B11" w:rsidP="007F3B11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Владимир Ђукановић</w:t>
      </w:r>
    </w:p>
    <w:p w:rsidR="007F3B11" w:rsidRDefault="007F3B1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83/22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F3B11" w:rsidRPr="006B247D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RS" w:eastAsia="sr-Cyrl-CS"/>
        </w:rPr>
        <w:t>33</w:t>
      </w:r>
      <w:r w:rsidRPr="00AD7D36">
        <w:rPr>
          <w:rStyle w:val="FontStyle11"/>
          <w:sz w:val="24"/>
          <w:szCs w:val="24"/>
          <w:lang w:val="sr-Cyrl-CS" w:eastAsia="sr-Cyrl-CS"/>
        </w:rPr>
        <w:t>.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04. фебруара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22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r w:rsidRPr="00542FCE">
        <w:rPr>
          <w:rStyle w:val="FontStyle11"/>
          <w:sz w:val="24"/>
          <w:szCs w:val="24"/>
          <w:lang w:val="sr-Cyrl-CS" w:eastAsia="sr-Cyrl-CS"/>
        </w:rPr>
        <w:t>је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локалним изборима,</w:t>
      </w:r>
      <w:r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83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појединостима</w:t>
      </w:r>
      <w:r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3B11" w:rsidRPr="00E73B58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E73B58" w:rsidRDefault="007F3B11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AD7D36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поднет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Pr="004444C2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локалним изборима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лан 20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Глишић;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лан 43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Глишић;</w:t>
      </w: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лан 52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Глишић.</w:t>
      </w: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DC7BC9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7F3B11" w:rsidRPr="00E73B58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лан 55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Шаип Камбери, Енис Имамовић, Селма Кучевић, Надије Бећири,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Мирсад Хоџић и Арђенд Бајрами;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>лан 75</w:t>
      </w:r>
      <w:r>
        <w:rPr>
          <w:rFonts w:ascii="Times New Roman" w:hAnsi="Times New Roman" w:cs="Times New Roman"/>
          <w:sz w:val="24"/>
          <w:szCs w:val="24"/>
          <w:lang w:val="ru-RU"/>
        </w:rPr>
        <w:t>. који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су заједно поднели народни посланици Шаип Камбери, Енис Имамовић, Селма Кучевић, Надије Бећири, Мирсад Хоџић и Арђенд Бајрами.</w:t>
      </w:r>
    </w:p>
    <w:p w:rsidR="007F3B11" w:rsidRPr="004444C2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B11" w:rsidRDefault="007F3B11" w:rsidP="007F3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Владимир Ђукановић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АРОД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 СКУПШТИ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Одбор за правосуђе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државну управу 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и локалну самоуправу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E73B58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89/22</w:t>
      </w:r>
    </w:p>
    <w:p w:rsidR="007F3B11" w:rsidRPr="00FB4BBF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FB4BBF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Pr="00FB4B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FB4B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B4BB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Pr="00AD7D36" w:rsidRDefault="007F3B11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F3B11" w:rsidRPr="006B247D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val="sr-Cyrl-RS" w:eastAsia="sr-Cyrl-CS"/>
        </w:rPr>
        <w:t>33</w:t>
      </w:r>
      <w:r w:rsidRPr="00AD7D36">
        <w:rPr>
          <w:rStyle w:val="FontStyle11"/>
          <w:sz w:val="24"/>
          <w:szCs w:val="24"/>
          <w:lang w:val="sr-Cyrl-CS" w:eastAsia="sr-Cyrl-CS"/>
        </w:rPr>
        <w:t>. седници одржаној</w:t>
      </w:r>
      <w:r>
        <w:rPr>
          <w:rStyle w:val="FontStyle11"/>
          <w:sz w:val="24"/>
          <w:szCs w:val="24"/>
          <w:lang w:val="sr-Cyrl-CS" w:eastAsia="sr-Cyrl-CS"/>
        </w:rPr>
        <w:t xml:space="preserve"> 04. фебруара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22</w:t>
      </w:r>
      <w:r w:rsidRPr="00AD7D36">
        <w:rPr>
          <w:rStyle w:val="FontStyle11"/>
          <w:sz w:val="24"/>
          <w:szCs w:val="24"/>
          <w:lang w:val="sr-Cyrl-CS" w:eastAsia="sr-Cyrl-CS"/>
        </w:rPr>
        <w:t xml:space="preserve">. године, размотрио </w:t>
      </w:r>
      <w:r w:rsidRPr="00542FCE">
        <w:rPr>
          <w:rStyle w:val="FontStyle11"/>
          <w:sz w:val="24"/>
          <w:szCs w:val="24"/>
          <w:lang w:val="sr-Cyrl-CS" w:eastAsia="sr-Cyrl-CS"/>
        </w:rPr>
        <w:t>је</w:t>
      </w:r>
      <w:r w:rsidRPr="00AD7D36">
        <w:rPr>
          <w:rStyle w:val="FontStyle11"/>
          <w:b/>
          <w:sz w:val="24"/>
          <w:szCs w:val="24"/>
          <w:lang w:val="sr-Cyrl-CS" w:eastAsia="sr-Cyrl-CS"/>
        </w:rPr>
        <w:t xml:space="preserve"> </w:t>
      </w:r>
      <w:r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измени Закона о спречавању корупције,</w:t>
      </w:r>
      <w:r w:rsidRPr="00301F98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89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/2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од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1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7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.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јануара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Latn-CS" w:eastAsia="sr-Cyrl-CS"/>
        </w:rPr>
        <w:t xml:space="preserve"> 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>202</w:t>
      </w:r>
      <w:r>
        <w:rPr>
          <w:rStyle w:val="FontStyle22"/>
          <w:rFonts w:ascii="Times New Roman" w:hAnsi="Times New Roman" w:cs="Times New Roman"/>
          <w:sz w:val="24"/>
          <w:szCs w:val="24"/>
          <w:lang w:val="sr-Cyrl-RS" w:eastAsia="sr-Cyrl-CS"/>
        </w:rPr>
        <w:t>2</w:t>
      </w:r>
      <w:r w:rsidRPr="00301F98">
        <w:rPr>
          <w:rStyle w:val="FontStyle22"/>
          <w:rFonts w:ascii="Times New Roman" w:hAnsi="Times New Roman" w:cs="Times New Roman"/>
          <w:sz w:val="24"/>
          <w:szCs w:val="24"/>
          <w:lang w:val="sr-Latn-CS" w:eastAsia="sr-Cyrl-CS"/>
        </w:rPr>
        <w:t xml:space="preserve">. </w:t>
      </w:r>
      <w:r w:rsidRPr="00301F98"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године)</w:t>
      </w:r>
      <w:r>
        <w:rPr>
          <w:rStyle w:val="FontStyle17"/>
          <w:rFonts w:ascii="Times New Roman" w:hAnsi="Times New Roman" w:cs="Times New Roman"/>
          <w:sz w:val="24"/>
          <w:szCs w:val="24"/>
          <w:lang w:val="sr-Cyrl-CS" w:eastAsia="sr-Cyrl-CS"/>
        </w:rPr>
        <w:t>, у појединостима</w:t>
      </w:r>
      <w:r w:rsidRPr="00542FC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F3B11" w:rsidRPr="00E73B58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E73B58" w:rsidRDefault="007F3B11" w:rsidP="007F3B1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542FCE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F3B11" w:rsidRPr="00AD7D36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</w:t>
      </w:r>
      <w:r w:rsidRPr="003222FA"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Предлог закона о измени Закона о спречавању корупције</w:t>
      </w:r>
      <w:r>
        <w:rPr>
          <w:rStyle w:val="FontStyle2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DC7BC9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AD7D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амандман:</w:t>
      </w:r>
    </w:p>
    <w:p w:rsidR="007F3B11" w:rsidRPr="00E73B58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Pr="004444C2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-на ч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лан </w:t>
      </w:r>
      <w:r>
        <w:rPr>
          <w:rFonts w:ascii="Times New Roman" w:hAnsi="Times New Roman" w:cs="Times New Roman"/>
          <w:sz w:val="24"/>
          <w:szCs w:val="24"/>
          <w:lang w:val="ru-RU"/>
        </w:rPr>
        <w:t>1. који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 xml:space="preserve"> је поднео </w:t>
      </w:r>
      <w:r>
        <w:rPr>
          <w:rFonts w:ascii="Times New Roman" w:hAnsi="Times New Roman" w:cs="Times New Roman"/>
          <w:sz w:val="24"/>
          <w:szCs w:val="24"/>
          <w:lang w:val="ru-RU"/>
        </w:rPr>
        <w:t>народни посланик Владан Глишић.</w:t>
      </w:r>
      <w:r w:rsidRPr="004444C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7F3B11" w:rsidRPr="004444C2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F3B11" w:rsidRDefault="007F3B11" w:rsidP="007F3B1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Ђорђе Дабић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</w:t>
      </w: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Одбора.         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7D36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F3B11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Pr="00AD7D3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 </w:t>
      </w:r>
    </w:p>
    <w:p w:rsidR="007F3B11" w:rsidRPr="00AD7D36" w:rsidRDefault="007F3B11" w:rsidP="007F3B1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3B11" w:rsidRDefault="007F3B11" w:rsidP="007F3B11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Владимир Ђукановић</w:t>
      </w:r>
    </w:p>
    <w:p w:rsidR="006B247D" w:rsidRPr="007F3B11" w:rsidRDefault="006B247D" w:rsidP="007F3B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247D" w:rsidRPr="007F3B11" w:rsidSect="00F35E83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1C" w:rsidRDefault="0027051C" w:rsidP="00F35E83">
      <w:pPr>
        <w:spacing w:after="0" w:line="240" w:lineRule="auto"/>
      </w:pPr>
      <w:r>
        <w:separator/>
      </w:r>
    </w:p>
  </w:endnote>
  <w:endnote w:type="continuationSeparator" w:id="0">
    <w:p w:rsidR="0027051C" w:rsidRDefault="0027051C" w:rsidP="00F3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1C" w:rsidRDefault="0027051C" w:rsidP="00F35E83">
      <w:pPr>
        <w:spacing w:after="0" w:line="240" w:lineRule="auto"/>
      </w:pPr>
      <w:r>
        <w:separator/>
      </w:r>
    </w:p>
  </w:footnote>
  <w:footnote w:type="continuationSeparator" w:id="0">
    <w:p w:rsidR="0027051C" w:rsidRDefault="0027051C" w:rsidP="00F3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98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35E83" w:rsidRDefault="00F35E8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B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E83" w:rsidRDefault="00F35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CD"/>
    <w:rsid w:val="00000DAB"/>
    <w:rsid w:val="000017B3"/>
    <w:rsid w:val="0018752C"/>
    <w:rsid w:val="00246BE0"/>
    <w:rsid w:val="0027051C"/>
    <w:rsid w:val="00422764"/>
    <w:rsid w:val="0052088C"/>
    <w:rsid w:val="00542FCE"/>
    <w:rsid w:val="005C4A21"/>
    <w:rsid w:val="006B247D"/>
    <w:rsid w:val="007F3B11"/>
    <w:rsid w:val="00A0332F"/>
    <w:rsid w:val="00AD67F2"/>
    <w:rsid w:val="00B95BCD"/>
    <w:rsid w:val="00DD3B6B"/>
    <w:rsid w:val="00E22152"/>
    <w:rsid w:val="00E73B58"/>
    <w:rsid w:val="00EC08D7"/>
    <w:rsid w:val="00F35E83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  <w:style w:type="character" w:customStyle="1" w:styleId="FontStyle17">
    <w:name w:val="Font Style17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E73B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64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6B247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6B247D"/>
  </w:style>
  <w:style w:type="paragraph" w:styleId="Header">
    <w:name w:val="header"/>
    <w:basedOn w:val="Normal"/>
    <w:link w:val="Head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E83"/>
  </w:style>
  <w:style w:type="paragraph" w:styleId="Footer">
    <w:name w:val="footer"/>
    <w:basedOn w:val="Normal"/>
    <w:link w:val="FooterChar"/>
    <w:uiPriority w:val="99"/>
    <w:unhideWhenUsed/>
    <w:rsid w:val="00F35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E83"/>
  </w:style>
  <w:style w:type="character" w:customStyle="1" w:styleId="FontStyle17">
    <w:name w:val="Font Style17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  <w:style w:type="character" w:customStyle="1" w:styleId="FontStyle21">
    <w:name w:val="Font Style21"/>
    <w:basedOn w:val="DefaultParagraphFont"/>
    <w:uiPriority w:val="99"/>
    <w:rsid w:val="00E73B58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E73B58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2021-11-01T08:27:00Z</cp:lastPrinted>
  <dcterms:created xsi:type="dcterms:W3CDTF">2022-02-23T10:12:00Z</dcterms:created>
  <dcterms:modified xsi:type="dcterms:W3CDTF">2022-02-23T10:12:00Z</dcterms:modified>
</cp:coreProperties>
</file>